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F9" w:rsidRPr="00E70DF9" w:rsidRDefault="00E70DF9" w:rsidP="00E70DF9">
      <w:pPr>
        <w:jc w:val="center"/>
        <w:rPr>
          <w:b/>
          <w:bCs/>
          <w:sz w:val="28"/>
          <w:szCs w:val="28"/>
        </w:rPr>
      </w:pPr>
      <w:r w:rsidRPr="00E70DF9">
        <w:rPr>
          <w:b/>
          <w:bCs/>
          <w:sz w:val="28"/>
          <w:szCs w:val="28"/>
        </w:rPr>
        <w:t>Informatikai Biztonság alapjai</w:t>
      </w:r>
    </w:p>
    <w:p w:rsidR="00E70DF9" w:rsidRPr="00E70DF9" w:rsidRDefault="00E70DF9" w:rsidP="00E70DF9">
      <w:pPr>
        <w:jc w:val="center"/>
        <w:rPr>
          <w:b/>
          <w:bCs/>
          <w:sz w:val="28"/>
          <w:szCs w:val="28"/>
        </w:rPr>
      </w:pPr>
      <w:r w:rsidRPr="00E70DF9">
        <w:rPr>
          <w:b/>
          <w:bCs/>
          <w:sz w:val="28"/>
          <w:szCs w:val="28"/>
        </w:rPr>
        <w:t xml:space="preserve">PTI </w:t>
      </w:r>
      <w:proofErr w:type="spellStart"/>
      <w:r w:rsidRPr="00E70DF9">
        <w:rPr>
          <w:b/>
          <w:bCs/>
          <w:sz w:val="28"/>
          <w:szCs w:val="28"/>
        </w:rPr>
        <w:t>BSc</w:t>
      </w:r>
      <w:proofErr w:type="spellEnd"/>
      <w:r w:rsidRPr="00E70DF9">
        <w:rPr>
          <w:b/>
          <w:bCs/>
          <w:sz w:val="28"/>
          <w:szCs w:val="28"/>
        </w:rPr>
        <w:t xml:space="preserve"> 2018/2019 II. félév</w:t>
      </w:r>
    </w:p>
    <w:p w:rsidR="00E70DF9" w:rsidRDefault="00E70DF9" w:rsidP="00E70DF9">
      <w:pPr>
        <w:rPr>
          <w:b/>
          <w:bCs/>
        </w:rPr>
      </w:pPr>
    </w:p>
    <w:p w:rsidR="00E70DF9" w:rsidRDefault="00E70DF9" w:rsidP="00E70DF9">
      <w:pPr>
        <w:rPr>
          <w:b/>
          <w:bCs/>
        </w:rPr>
      </w:pPr>
      <w:r>
        <w:rPr>
          <w:b/>
          <w:bCs/>
        </w:rPr>
        <w:t>Vizsgatételek: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Az adatvédelem szükségessége és legfontosabb céljai. (Az adat értéke, feldolgozásának speciális jellege. Hozzáférhetőség, sértetlenség, bizalmasság biztosítása.)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Fizikai veszélyforrások és az ellenük való védekezés.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Emberi veszélyforrások és az ellenük való védekezés.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Kártékony programok és az ellenük való védekezés.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Kéretlen levelek és túlterheléses támadás valamint az ellenük való védekezés.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Az általános adatvédelmi rendelet (GDPR) legfontosabb elemei.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Felhasználó azonosítás.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Tűzfalak.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Klasszikus titkosítási algoritmusok.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A szimmetrikus kriptográfia alapjai, DES</w:t>
      </w:r>
      <w:r>
        <w:t>, TDES</w:t>
      </w:r>
      <w:bookmarkStart w:id="0" w:name="_GoBack"/>
      <w:bookmarkEnd w:id="0"/>
      <w:r>
        <w:t xml:space="preserve"> 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AES.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Az aszimmetrikus kriptográfia alapjai, RSA.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 xml:space="preserve">Digitális aláírás, </w:t>
      </w:r>
      <w:proofErr w:type="spellStart"/>
      <w:r>
        <w:t>hash</w:t>
      </w:r>
      <w:proofErr w:type="spellEnd"/>
      <w:r>
        <w:t xml:space="preserve"> függvények.</w:t>
      </w:r>
    </w:p>
    <w:p w:rsidR="00E70DF9" w:rsidRDefault="00E70DF9" w:rsidP="00E70DF9">
      <w:pPr>
        <w:numPr>
          <w:ilvl w:val="0"/>
          <w:numId w:val="1"/>
        </w:numPr>
        <w:suppressAutoHyphens w:val="0"/>
      </w:pPr>
      <w:r>
        <w:t>Nyilvános kulcs infrastruktúra, hitelesítő szervezetek.</w:t>
      </w:r>
    </w:p>
    <w:p w:rsidR="002138D5" w:rsidRDefault="00E70DF9"/>
    <w:sectPr w:rsidR="00213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7396A"/>
    <w:multiLevelType w:val="hybridMultilevel"/>
    <w:tmpl w:val="369C8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F9"/>
    <w:rsid w:val="006C2481"/>
    <w:rsid w:val="00E70DF9"/>
    <w:rsid w:val="00E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18604-E61F-4B18-BC83-B54AAD59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0D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2019-05-09T16:45:00Z</dcterms:created>
  <dcterms:modified xsi:type="dcterms:W3CDTF">2019-05-09T16:50:00Z</dcterms:modified>
</cp:coreProperties>
</file>