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B82112">
      <w:pPr>
        <w:jc w:val="both"/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B8211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B82112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82112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B82112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B82112">
      <w:pPr>
        <w:jc w:val="both"/>
        <w:rPr>
          <w:i/>
          <w:iCs/>
          <w:sz w:val="28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82112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22E0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2023-12-18T10:19:00Z</dcterms:modified>
</cp:coreProperties>
</file>