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</w:t>
      </w:r>
      <w:proofErr w:type="gramStart"/>
      <w:r w:rsidRPr="005641DE">
        <w:t>gyógyszerek</w:t>
      </w:r>
      <w:r w:rsidR="00330CFC">
        <w:t xml:space="preserve">  és</w:t>
      </w:r>
      <w:proofErr w:type="gramEnd"/>
      <w:r w:rsidR="00330CFC">
        <w:t xml:space="preserve">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30CFC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B123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2023-12-18T11:05:00Z</dcterms:modified>
</cp:coreProperties>
</file>