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DC35F1">
      <w:pPr>
        <w:ind w:left="1134"/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DC35F1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vagy a</w:t>
      </w:r>
      <w:r w:rsidR="00DC35F1" w:rsidRPr="00DC35F1">
        <w:rPr>
          <w:i/>
          <w:iCs/>
          <w:sz w:val="28"/>
        </w:rPr>
        <w:t xml:space="preserve"> </w:t>
      </w:r>
      <w:r w:rsidR="00DC35F1">
        <w:rPr>
          <w:i/>
          <w:iCs/>
          <w:sz w:val="28"/>
        </w:rPr>
        <w:t>titkárnőtől.</w:t>
      </w:r>
    </w:p>
    <w:p w:rsidR="00CA1153" w:rsidRDefault="00DC35F1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</w:t>
      </w: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CA1153"/>
    <w:rsid w:val="00DC35F1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3E20D3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2023-10-05T08:09:00Z</dcterms:modified>
</cp:coreProperties>
</file>